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9DB" w:rsidRPr="0084435E" w:rsidRDefault="00BA69DB" w:rsidP="00BA69DB">
      <w:pPr>
        <w:shd w:val="clear" w:color="auto" w:fill="FFFFFF"/>
        <w:spacing w:line="360" w:lineRule="atLeast"/>
        <w:rPr>
          <w:rFonts w:eastAsia="Times New Roman" w:cstheme="minorHAnsi"/>
          <w:b/>
          <w:color w:val="000000" w:themeColor="text1"/>
          <w:sz w:val="22"/>
          <w:szCs w:val="22"/>
          <w:lang w:eastAsia="nl-NL"/>
        </w:rPr>
      </w:pPr>
      <w:r w:rsidRPr="0084435E">
        <w:rPr>
          <w:rFonts w:eastAsia="Times New Roman" w:cstheme="minorHAnsi"/>
          <w:b/>
          <w:color w:val="000000" w:themeColor="text1"/>
          <w:sz w:val="22"/>
          <w:szCs w:val="22"/>
          <w:lang w:eastAsia="nl-NL"/>
        </w:rPr>
        <w:t>Titel nascholing/naam groep:</w:t>
      </w:r>
    </w:p>
    <w:p w:rsidR="00BA69DB" w:rsidRDefault="0084435E" w:rsidP="00BA69DB">
      <w:pPr>
        <w:shd w:val="clear" w:color="auto" w:fill="FFFFFF"/>
        <w:spacing w:line="360" w:lineRule="atLeast"/>
        <w:rPr>
          <w:rFonts w:eastAsia="Times New Roman" w:cstheme="minorHAnsi"/>
          <w:color w:val="000000" w:themeColor="text1"/>
          <w:sz w:val="22"/>
          <w:szCs w:val="22"/>
          <w:lang w:eastAsia="nl-NL"/>
        </w:rPr>
      </w:pPr>
      <w:r>
        <w:rPr>
          <w:rFonts w:eastAsia="Times New Roman" w:cstheme="minorHAnsi"/>
          <w:color w:val="000000" w:themeColor="text1"/>
          <w:sz w:val="22"/>
          <w:szCs w:val="22"/>
          <w:lang w:eastAsia="nl-NL"/>
        </w:rPr>
        <w:t>Multidisciplinaire</w:t>
      </w:r>
      <w:r w:rsidR="00BA69DB">
        <w:rPr>
          <w:rFonts w:eastAsia="Times New Roman" w:cstheme="minorHAnsi"/>
          <w:color w:val="000000" w:themeColor="text1"/>
          <w:sz w:val="22"/>
          <w:szCs w:val="22"/>
          <w:lang w:eastAsia="nl-NL"/>
        </w:rPr>
        <w:t xml:space="preserve"> kinderreanimatietraining Ziekenhuis Gelderse Vallei</w:t>
      </w:r>
    </w:p>
    <w:p w:rsidR="00BA69DB" w:rsidRDefault="00BA69DB" w:rsidP="00BA69DB">
      <w:pPr>
        <w:shd w:val="clear" w:color="auto" w:fill="FFFFFF"/>
        <w:spacing w:line="360" w:lineRule="atLeast"/>
        <w:rPr>
          <w:rFonts w:eastAsia="Times New Roman" w:cstheme="minorHAnsi"/>
          <w:color w:val="000000" w:themeColor="text1"/>
          <w:sz w:val="22"/>
          <w:szCs w:val="22"/>
          <w:lang w:eastAsia="nl-NL"/>
        </w:rPr>
      </w:pPr>
    </w:p>
    <w:p w:rsidR="00BA69DB" w:rsidRPr="0084435E" w:rsidRDefault="00BA69DB" w:rsidP="00BA69DB">
      <w:pPr>
        <w:shd w:val="clear" w:color="auto" w:fill="FFFFFF"/>
        <w:spacing w:line="360" w:lineRule="atLeast"/>
        <w:rPr>
          <w:rFonts w:eastAsia="Times New Roman" w:cstheme="minorHAnsi"/>
          <w:b/>
          <w:color w:val="000000" w:themeColor="text1"/>
          <w:sz w:val="22"/>
          <w:szCs w:val="22"/>
          <w:lang w:eastAsia="nl-NL"/>
        </w:rPr>
      </w:pPr>
      <w:r w:rsidRPr="0084435E">
        <w:rPr>
          <w:rFonts w:eastAsia="Times New Roman" w:cstheme="minorHAnsi"/>
          <w:b/>
          <w:color w:val="000000" w:themeColor="text1"/>
          <w:sz w:val="22"/>
          <w:szCs w:val="22"/>
          <w:lang w:eastAsia="nl-NL"/>
        </w:rPr>
        <w:t>Beknopte omschrijving en leerdoelen:</w:t>
      </w:r>
    </w:p>
    <w:p w:rsidR="00BA69DB" w:rsidRDefault="00BA69DB" w:rsidP="00BA69DB">
      <w:pPr>
        <w:shd w:val="clear" w:color="auto" w:fill="FFFFFF"/>
        <w:spacing w:line="360" w:lineRule="atLeast"/>
        <w:rPr>
          <w:rFonts w:eastAsia="Times New Roman" w:cstheme="minorHAnsi"/>
          <w:color w:val="000000" w:themeColor="text1"/>
          <w:sz w:val="22"/>
          <w:szCs w:val="22"/>
          <w:lang w:eastAsia="nl-NL"/>
        </w:rPr>
      </w:pPr>
      <w:r>
        <w:rPr>
          <w:rFonts w:eastAsia="Times New Roman" w:cstheme="minorHAnsi"/>
          <w:color w:val="000000" w:themeColor="text1"/>
          <w:sz w:val="22"/>
          <w:szCs w:val="22"/>
          <w:lang w:eastAsia="nl-NL"/>
        </w:rPr>
        <w:t>De multidisciplinaire  kinderreanimatietraining middels simulatietraining.</w:t>
      </w:r>
    </w:p>
    <w:p w:rsidR="00BA69DB" w:rsidRPr="0084435E" w:rsidRDefault="00BA69DB" w:rsidP="00BA69DB">
      <w:pPr>
        <w:shd w:val="clear" w:color="auto" w:fill="FFFFFF"/>
        <w:spacing w:line="360" w:lineRule="atLeast"/>
        <w:rPr>
          <w:rFonts w:eastAsia="Times New Roman" w:cstheme="minorHAnsi"/>
          <w:i/>
          <w:color w:val="000000" w:themeColor="text1"/>
          <w:sz w:val="22"/>
          <w:szCs w:val="22"/>
          <w:lang w:eastAsia="nl-NL"/>
        </w:rPr>
      </w:pPr>
      <w:r w:rsidRPr="0084435E">
        <w:rPr>
          <w:rFonts w:eastAsia="Times New Roman" w:cstheme="minorHAnsi"/>
          <w:i/>
          <w:color w:val="000000" w:themeColor="text1"/>
          <w:sz w:val="22"/>
          <w:szCs w:val="22"/>
          <w:lang w:eastAsia="nl-NL"/>
        </w:rPr>
        <w:t>Doel van de training:</w:t>
      </w:r>
    </w:p>
    <w:p w:rsidR="00BA69DB" w:rsidRDefault="00BA69DB" w:rsidP="00BA69DB">
      <w:pPr>
        <w:shd w:val="clear" w:color="auto" w:fill="FFFFFF"/>
        <w:spacing w:line="360" w:lineRule="atLeast"/>
        <w:rPr>
          <w:rFonts w:eastAsia="Times New Roman" w:cstheme="minorHAnsi"/>
          <w:color w:val="212121"/>
          <w:sz w:val="22"/>
          <w:szCs w:val="22"/>
          <w:lang w:eastAsia="nl-NL"/>
        </w:rPr>
      </w:pPr>
      <w:r w:rsidRPr="00BA69DB">
        <w:rPr>
          <w:rFonts w:eastAsia="Times New Roman" w:cstheme="minorHAnsi"/>
          <w:color w:val="212121"/>
          <w:sz w:val="22"/>
          <w:szCs w:val="22"/>
          <w:lang w:eastAsia="nl-NL"/>
        </w:rPr>
        <w:t xml:space="preserve">In teamverband kunnen coördineren en toepassen van specialistische reanimatie van </w:t>
      </w:r>
      <w:r>
        <w:rPr>
          <w:rFonts w:eastAsia="Times New Roman" w:cstheme="minorHAnsi"/>
          <w:color w:val="212121"/>
          <w:sz w:val="22"/>
          <w:szCs w:val="22"/>
          <w:lang w:eastAsia="nl-NL"/>
        </w:rPr>
        <w:t xml:space="preserve">kinderen </w:t>
      </w:r>
      <w:r w:rsidRPr="00BA69DB">
        <w:rPr>
          <w:rFonts w:eastAsia="Times New Roman" w:cstheme="minorHAnsi"/>
          <w:color w:val="212121"/>
          <w:sz w:val="22"/>
          <w:szCs w:val="22"/>
          <w:lang w:eastAsia="nl-NL"/>
        </w:rPr>
        <w:t>en het verlenen van pre- en post-reanimatiezorg. Binnen de training is – conform de nieuwe reanimatierichtlijnen van de NRR – veel aandacht voor non-</w:t>
      </w:r>
      <w:proofErr w:type="spellStart"/>
      <w:r w:rsidRPr="00BA69DB">
        <w:rPr>
          <w:rFonts w:eastAsia="Times New Roman" w:cstheme="minorHAnsi"/>
          <w:color w:val="212121"/>
          <w:sz w:val="22"/>
          <w:szCs w:val="22"/>
          <w:lang w:eastAsia="nl-NL"/>
        </w:rPr>
        <w:t>technical</w:t>
      </w:r>
      <w:proofErr w:type="spellEnd"/>
      <w:r w:rsidRPr="00BA69DB">
        <w:rPr>
          <w:rFonts w:eastAsia="Times New Roman" w:cstheme="minorHAnsi"/>
          <w:color w:val="212121"/>
          <w:sz w:val="22"/>
          <w:szCs w:val="22"/>
          <w:lang w:eastAsia="nl-NL"/>
        </w:rPr>
        <w:t xml:space="preserve"> skills</w:t>
      </w:r>
      <w:r>
        <w:rPr>
          <w:rFonts w:eastAsia="Times New Roman" w:cstheme="minorHAnsi"/>
          <w:color w:val="212121"/>
          <w:sz w:val="22"/>
          <w:szCs w:val="22"/>
          <w:lang w:eastAsia="nl-NL"/>
        </w:rPr>
        <w:t>.</w:t>
      </w:r>
    </w:p>
    <w:p w:rsidR="00BA69DB" w:rsidRDefault="00BA69DB" w:rsidP="00BA69DB">
      <w:pPr>
        <w:shd w:val="clear" w:color="auto" w:fill="FFFFFF"/>
        <w:spacing w:line="360" w:lineRule="atLeast"/>
        <w:rPr>
          <w:rFonts w:eastAsia="Times New Roman" w:cstheme="minorHAnsi"/>
          <w:i/>
          <w:color w:val="000000" w:themeColor="text1"/>
          <w:sz w:val="22"/>
          <w:szCs w:val="22"/>
          <w:lang w:eastAsia="nl-NL"/>
        </w:rPr>
      </w:pPr>
      <w:r w:rsidRPr="0084435E">
        <w:rPr>
          <w:rFonts w:eastAsia="Times New Roman" w:cstheme="minorHAnsi"/>
          <w:i/>
          <w:color w:val="000000" w:themeColor="text1"/>
          <w:sz w:val="22"/>
          <w:szCs w:val="22"/>
          <w:lang w:eastAsia="nl-NL"/>
        </w:rPr>
        <w:t>Doelgroep:</w:t>
      </w:r>
    </w:p>
    <w:p w:rsidR="002D6C6A" w:rsidRPr="002D6C6A" w:rsidRDefault="002D6C6A" w:rsidP="00BA69DB">
      <w:pPr>
        <w:shd w:val="clear" w:color="auto" w:fill="FFFFFF"/>
        <w:spacing w:line="360" w:lineRule="atLeast"/>
        <w:rPr>
          <w:rFonts w:eastAsia="Times New Roman" w:cstheme="minorHAnsi"/>
          <w:color w:val="000000" w:themeColor="text1"/>
          <w:sz w:val="22"/>
          <w:szCs w:val="22"/>
          <w:lang w:eastAsia="nl-NL"/>
        </w:rPr>
      </w:pPr>
      <w:r>
        <w:rPr>
          <w:rFonts w:eastAsia="Times New Roman" w:cstheme="minorHAnsi"/>
          <w:color w:val="000000" w:themeColor="text1"/>
          <w:sz w:val="22"/>
          <w:szCs w:val="22"/>
          <w:lang w:eastAsia="nl-NL"/>
        </w:rPr>
        <w:t>Kindergeneeskunde, anesthesie en SEH geneeskunde.</w:t>
      </w:r>
    </w:p>
    <w:p w:rsidR="00BA69DB" w:rsidRPr="00BA69DB" w:rsidRDefault="00BA69DB" w:rsidP="00BA69DB">
      <w:pPr>
        <w:shd w:val="clear" w:color="auto" w:fill="FFFFFF"/>
        <w:spacing w:line="360" w:lineRule="atLeast"/>
        <w:rPr>
          <w:rFonts w:eastAsia="Times New Roman" w:cstheme="minorHAnsi"/>
          <w:color w:val="212121"/>
          <w:sz w:val="22"/>
          <w:szCs w:val="22"/>
          <w:lang w:eastAsia="nl-NL"/>
        </w:rPr>
      </w:pPr>
      <w:r w:rsidRPr="00BA69DB">
        <w:rPr>
          <w:rFonts w:eastAsia="Times New Roman" w:cstheme="minorHAnsi"/>
          <w:color w:val="212121"/>
          <w:sz w:val="22"/>
          <w:szCs w:val="22"/>
          <w:lang w:eastAsia="nl-NL"/>
        </w:rPr>
        <w:t>Artsen en (specialistisch) verpleegkundigen die vanuit hun beroepsuitoefening, zowel in als buiten het ziekenhuis:</w:t>
      </w:r>
    </w:p>
    <w:p w:rsidR="00BA69DB" w:rsidRPr="00BA69DB" w:rsidRDefault="00BA69DB" w:rsidP="00BA69DB">
      <w:pPr>
        <w:shd w:val="clear" w:color="auto" w:fill="FFFFFF"/>
        <w:spacing w:after="120" w:line="360" w:lineRule="atLeast"/>
        <w:ind w:left="1080" w:hanging="360"/>
        <w:rPr>
          <w:rFonts w:eastAsia="Times New Roman" w:cstheme="minorHAnsi"/>
          <w:color w:val="212121"/>
          <w:sz w:val="22"/>
          <w:szCs w:val="22"/>
          <w:lang w:eastAsia="nl-NL"/>
        </w:rPr>
      </w:pPr>
      <w:r w:rsidRPr="00BA69DB">
        <w:rPr>
          <w:rFonts w:eastAsia="Times New Roman" w:cstheme="minorHAnsi"/>
          <w:color w:val="212121"/>
          <w:sz w:val="22"/>
          <w:szCs w:val="22"/>
          <w:lang w:eastAsia="nl-NL"/>
        </w:rPr>
        <w:t>·         Specialistische reanimatietechnieken toepassen</w:t>
      </w:r>
    </w:p>
    <w:p w:rsidR="00BA69DB" w:rsidRPr="00BA69DB" w:rsidRDefault="00BA69DB" w:rsidP="00BA69DB">
      <w:pPr>
        <w:shd w:val="clear" w:color="auto" w:fill="FFFFFF"/>
        <w:spacing w:after="120" w:line="360" w:lineRule="atLeast"/>
        <w:ind w:left="1080" w:hanging="360"/>
        <w:rPr>
          <w:rFonts w:eastAsia="Times New Roman" w:cstheme="minorHAnsi"/>
          <w:color w:val="212121"/>
          <w:sz w:val="22"/>
          <w:szCs w:val="22"/>
          <w:lang w:eastAsia="nl-NL"/>
        </w:rPr>
      </w:pPr>
      <w:r w:rsidRPr="00BA69DB">
        <w:rPr>
          <w:rFonts w:eastAsia="Times New Roman" w:cstheme="minorHAnsi"/>
          <w:color w:val="212121"/>
          <w:sz w:val="22"/>
          <w:szCs w:val="22"/>
          <w:lang w:eastAsia="nl-NL"/>
        </w:rPr>
        <w:t xml:space="preserve">·         Participeren in </w:t>
      </w:r>
      <w:r>
        <w:rPr>
          <w:rFonts w:eastAsia="Times New Roman" w:cstheme="minorHAnsi"/>
          <w:color w:val="212121"/>
          <w:sz w:val="22"/>
          <w:szCs w:val="22"/>
          <w:lang w:eastAsia="nl-NL"/>
        </w:rPr>
        <w:t>het kinder-r</w:t>
      </w:r>
      <w:r w:rsidRPr="00BA69DB">
        <w:rPr>
          <w:rFonts w:eastAsia="Times New Roman" w:cstheme="minorHAnsi"/>
          <w:color w:val="212121"/>
          <w:sz w:val="22"/>
          <w:szCs w:val="22"/>
          <w:lang w:eastAsia="nl-NL"/>
        </w:rPr>
        <w:t>eanimatieteam</w:t>
      </w:r>
    </w:p>
    <w:p w:rsidR="00BA69DB" w:rsidRDefault="00BA69DB" w:rsidP="00BA69DB">
      <w:pPr>
        <w:shd w:val="clear" w:color="auto" w:fill="FFFFFF"/>
        <w:spacing w:after="120" w:line="360" w:lineRule="atLeast"/>
        <w:ind w:left="1080" w:hanging="360"/>
        <w:rPr>
          <w:rFonts w:eastAsia="Times New Roman" w:cstheme="minorHAnsi"/>
          <w:color w:val="212121"/>
          <w:sz w:val="22"/>
          <w:szCs w:val="22"/>
          <w:lang w:eastAsia="nl-NL"/>
        </w:rPr>
      </w:pPr>
      <w:r w:rsidRPr="00BA69DB">
        <w:rPr>
          <w:rFonts w:eastAsia="Times New Roman" w:cstheme="minorHAnsi"/>
          <w:color w:val="212121"/>
          <w:sz w:val="22"/>
          <w:szCs w:val="22"/>
          <w:lang w:eastAsia="nl-NL"/>
        </w:rPr>
        <w:t>·         Als leidinggevende bij een reanimatie moeten optreden</w:t>
      </w:r>
    </w:p>
    <w:p w:rsidR="00BA69DB" w:rsidRPr="0084435E" w:rsidRDefault="00BA69DB" w:rsidP="00BA69DB">
      <w:pPr>
        <w:shd w:val="clear" w:color="auto" w:fill="FFFFFF"/>
        <w:spacing w:after="120" w:line="360" w:lineRule="atLeast"/>
        <w:rPr>
          <w:rFonts w:eastAsia="Times New Roman" w:cstheme="minorHAnsi"/>
          <w:i/>
          <w:color w:val="212121"/>
          <w:sz w:val="22"/>
          <w:szCs w:val="22"/>
          <w:lang w:eastAsia="nl-NL"/>
        </w:rPr>
      </w:pPr>
      <w:r w:rsidRPr="0084435E">
        <w:rPr>
          <w:rFonts w:eastAsia="Times New Roman" w:cstheme="minorHAnsi"/>
          <w:i/>
          <w:color w:val="212121"/>
          <w:sz w:val="22"/>
          <w:szCs w:val="22"/>
          <w:lang w:eastAsia="nl-NL"/>
        </w:rPr>
        <w:t>Toelatingseisen:</w:t>
      </w:r>
    </w:p>
    <w:p w:rsidR="00BA69DB" w:rsidRDefault="00BA69DB" w:rsidP="00BA69DB">
      <w:pPr>
        <w:shd w:val="clear" w:color="auto" w:fill="FFFFFF"/>
        <w:spacing w:after="120" w:line="360" w:lineRule="atLeast"/>
        <w:rPr>
          <w:rFonts w:eastAsia="Times New Roman" w:cstheme="minorHAnsi"/>
          <w:color w:val="212121"/>
          <w:sz w:val="22"/>
          <w:szCs w:val="22"/>
          <w:lang w:eastAsia="nl-NL"/>
        </w:rPr>
      </w:pPr>
      <w:r>
        <w:rPr>
          <w:rFonts w:eastAsia="Times New Roman" w:cstheme="minorHAnsi"/>
          <w:color w:val="212121"/>
          <w:sz w:val="22"/>
          <w:szCs w:val="22"/>
          <w:lang w:eastAsia="nl-NL"/>
        </w:rPr>
        <w:t>Arts of (specialistisch) verpleegkundige</w:t>
      </w:r>
    </w:p>
    <w:p w:rsidR="00BA69DB" w:rsidRDefault="00BA69DB" w:rsidP="00BA69DB">
      <w:pPr>
        <w:shd w:val="clear" w:color="auto" w:fill="FFFFFF"/>
        <w:spacing w:after="120" w:line="360" w:lineRule="atLeast"/>
        <w:rPr>
          <w:rFonts w:eastAsia="Times New Roman" w:cstheme="minorHAnsi"/>
          <w:color w:val="212121"/>
          <w:sz w:val="22"/>
          <w:szCs w:val="22"/>
          <w:lang w:eastAsia="nl-NL"/>
        </w:rPr>
      </w:pPr>
      <w:r>
        <w:rPr>
          <w:rFonts w:eastAsia="Times New Roman" w:cstheme="minorHAnsi"/>
          <w:color w:val="212121"/>
          <w:sz w:val="22"/>
          <w:szCs w:val="22"/>
          <w:lang w:eastAsia="nl-NL"/>
        </w:rPr>
        <w:t>BLS vaardig inclusief kapbeademing</w:t>
      </w:r>
    </w:p>
    <w:p w:rsidR="00BA69DB" w:rsidRPr="0084435E" w:rsidRDefault="00BA69DB" w:rsidP="00BA69DB">
      <w:pPr>
        <w:shd w:val="clear" w:color="auto" w:fill="FFFFFF"/>
        <w:spacing w:after="120" w:line="360" w:lineRule="atLeast"/>
        <w:rPr>
          <w:rFonts w:eastAsia="Times New Roman" w:cstheme="minorHAnsi"/>
          <w:i/>
          <w:color w:val="212121"/>
          <w:sz w:val="22"/>
          <w:szCs w:val="22"/>
          <w:lang w:eastAsia="nl-NL"/>
        </w:rPr>
      </w:pPr>
      <w:r w:rsidRPr="0084435E">
        <w:rPr>
          <w:rFonts w:eastAsia="Times New Roman" w:cstheme="minorHAnsi"/>
          <w:i/>
          <w:color w:val="212121"/>
          <w:sz w:val="22"/>
          <w:szCs w:val="22"/>
          <w:lang w:eastAsia="nl-NL"/>
        </w:rPr>
        <w:t>Docentteam:</w:t>
      </w:r>
    </w:p>
    <w:p w:rsidR="00BA69DB" w:rsidRDefault="0084435E" w:rsidP="00BA69DB">
      <w:pPr>
        <w:shd w:val="clear" w:color="auto" w:fill="FFFFFF"/>
        <w:spacing w:after="120" w:line="360" w:lineRule="atLeast"/>
        <w:rPr>
          <w:rFonts w:eastAsia="Times New Roman" w:cstheme="minorHAnsi"/>
          <w:color w:val="212121"/>
          <w:sz w:val="22"/>
          <w:szCs w:val="22"/>
          <w:lang w:eastAsia="nl-NL"/>
        </w:rPr>
      </w:pPr>
      <w:r>
        <w:rPr>
          <w:rFonts w:eastAsia="Times New Roman" w:cstheme="minorHAnsi"/>
          <w:color w:val="212121"/>
          <w:sz w:val="22"/>
          <w:szCs w:val="22"/>
          <w:lang w:eastAsia="nl-NL"/>
        </w:rPr>
        <w:t xml:space="preserve">Bestaande uit klinisch werkzame medisch specialist met aantoonbare ervaring en scholing voor het geven van simulatieonderwijs en (gespecialiseerd) klinisch werkzame verpleegkundige met tevens aantoonbare ervaring en scholing in het geven van trainingen. </w:t>
      </w:r>
    </w:p>
    <w:p w:rsidR="0084435E" w:rsidRPr="0084435E" w:rsidRDefault="0084435E" w:rsidP="00BA69DB">
      <w:pPr>
        <w:shd w:val="clear" w:color="auto" w:fill="FFFFFF"/>
        <w:spacing w:after="120" w:line="360" w:lineRule="atLeast"/>
        <w:rPr>
          <w:rFonts w:eastAsia="Times New Roman" w:cstheme="minorHAnsi"/>
          <w:i/>
          <w:color w:val="212121"/>
          <w:sz w:val="22"/>
          <w:szCs w:val="22"/>
          <w:lang w:eastAsia="nl-NL"/>
        </w:rPr>
      </w:pPr>
      <w:r w:rsidRPr="0084435E">
        <w:rPr>
          <w:rFonts w:eastAsia="Times New Roman" w:cstheme="minorHAnsi"/>
          <w:i/>
          <w:color w:val="212121"/>
          <w:sz w:val="22"/>
          <w:szCs w:val="22"/>
          <w:lang w:eastAsia="nl-NL"/>
        </w:rPr>
        <w:t>Leerdoelen:</w:t>
      </w:r>
    </w:p>
    <w:p w:rsidR="0084435E" w:rsidRPr="0084435E" w:rsidRDefault="0084435E" w:rsidP="0084435E">
      <w:pPr>
        <w:pStyle w:val="Lijstalinea"/>
        <w:numPr>
          <w:ilvl w:val="0"/>
          <w:numId w:val="2"/>
        </w:numPr>
        <w:shd w:val="clear" w:color="auto" w:fill="FFFFFF"/>
        <w:spacing w:after="120" w:line="360" w:lineRule="atLeast"/>
        <w:rPr>
          <w:rFonts w:eastAsia="Times New Roman" w:cstheme="minorHAnsi"/>
          <w:color w:val="212121"/>
          <w:sz w:val="22"/>
          <w:szCs w:val="22"/>
          <w:lang w:eastAsia="nl-NL"/>
        </w:rPr>
      </w:pPr>
      <w:r w:rsidRPr="0084435E">
        <w:rPr>
          <w:rFonts w:eastAsia="Times New Roman" w:cstheme="minorHAnsi"/>
          <w:color w:val="212121"/>
          <w:sz w:val="22"/>
          <w:szCs w:val="22"/>
          <w:lang w:eastAsia="nl-NL"/>
        </w:rPr>
        <w:t>Prioriteiten te stellen tijdens een reanimatie</w:t>
      </w:r>
      <w:r>
        <w:rPr>
          <w:rFonts w:eastAsia="Times New Roman" w:cstheme="minorHAnsi"/>
          <w:color w:val="212121"/>
          <w:sz w:val="22"/>
          <w:szCs w:val="22"/>
          <w:lang w:eastAsia="nl-NL"/>
        </w:rPr>
        <w:t xml:space="preserve"> van een kind</w:t>
      </w:r>
      <w:r w:rsidRPr="0084435E">
        <w:rPr>
          <w:rFonts w:eastAsia="Times New Roman" w:cstheme="minorHAnsi"/>
          <w:color w:val="212121"/>
          <w:sz w:val="22"/>
          <w:szCs w:val="22"/>
          <w:lang w:eastAsia="nl-NL"/>
        </w:rPr>
        <w:t>;</w:t>
      </w:r>
    </w:p>
    <w:p w:rsidR="0084435E" w:rsidRPr="0084435E" w:rsidRDefault="0084435E" w:rsidP="0084435E">
      <w:pPr>
        <w:pStyle w:val="Lijstalinea"/>
        <w:numPr>
          <w:ilvl w:val="0"/>
          <w:numId w:val="2"/>
        </w:numPr>
        <w:shd w:val="clear" w:color="auto" w:fill="FFFFFF"/>
        <w:spacing w:after="120" w:line="360" w:lineRule="atLeast"/>
        <w:rPr>
          <w:rFonts w:eastAsia="Times New Roman" w:cstheme="minorHAnsi"/>
          <w:color w:val="212121"/>
          <w:sz w:val="22"/>
          <w:szCs w:val="22"/>
          <w:lang w:eastAsia="nl-NL"/>
        </w:rPr>
      </w:pPr>
      <w:r w:rsidRPr="0084435E">
        <w:rPr>
          <w:rFonts w:eastAsia="Times New Roman" w:cstheme="minorHAnsi"/>
          <w:color w:val="212121"/>
          <w:sz w:val="22"/>
          <w:szCs w:val="22"/>
          <w:lang w:eastAsia="nl-NL"/>
        </w:rPr>
        <w:t>Deelvaardigheden als endotracheale intubatie, beademing, aanleggen infuus, ritmeherkenning, defibrillatie, cardioversie en medicatietoediening uit te voeren of de ondersteuning van de uitvoering hiervan, afhankelijk van betreffende specialisatie.</w:t>
      </w:r>
    </w:p>
    <w:p w:rsidR="0084435E" w:rsidRPr="0084435E" w:rsidRDefault="0084435E" w:rsidP="0084435E">
      <w:pPr>
        <w:pStyle w:val="Lijstalinea"/>
        <w:numPr>
          <w:ilvl w:val="0"/>
          <w:numId w:val="2"/>
        </w:numPr>
        <w:shd w:val="clear" w:color="auto" w:fill="FFFFFF"/>
        <w:spacing w:after="120" w:line="360" w:lineRule="atLeast"/>
        <w:rPr>
          <w:rFonts w:eastAsia="Times New Roman" w:cstheme="minorHAnsi"/>
          <w:color w:val="212121"/>
          <w:sz w:val="22"/>
          <w:szCs w:val="22"/>
          <w:lang w:eastAsia="nl-NL"/>
        </w:rPr>
      </w:pPr>
      <w:r w:rsidRPr="0084435E">
        <w:rPr>
          <w:rFonts w:eastAsia="Times New Roman" w:cstheme="minorHAnsi"/>
          <w:color w:val="212121"/>
          <w:sz w:val="22"/>
          <w:szCs w:val="22"/>
          <w:lang w:eastAsia="nl-NL"/>
        </w:rPr>
        <w:t xml:space="preserve">Leiding te geven aan een </w:t>
      </w:r>
      <w:r>
        <w:rPr>
          <w:rFonts w:eastAsia="Times New Roman" w:cstheme="minorHAnsi"/>
          <w:color w:val="212121"/>
          <w:sz w:val="22"/>
          <w:szCs w:val="22"/>
          <w:lang w:eastAsia="nl-NL"/>
        </w:rPr>
        <w:t>(kinder)</w:t>
      </w:r>
      <w:r w:rsidRPr="0084435E">
        <w:rPr>
          <w:rFonts w:eastAsia="Times New Roman" w:cstheme="minorHAnsi"/>
          <w:color w:val="212121"/>
          <w:sz w:val="22"/>
          <w:szCs w:val="22"/>
          <w:lang w:eastAsia="nl-NL"/>
        </w:rPr>
        <w:t>reanimatieteam;</w:t>
      </w:r>
    </w:p>
    <w:p w:rsidR="0084435E" w:rsidRPr="0084435E" w:rsidRDefault="0084435E" w:rsidP="0084435E">
      <w:pPr>
        <w:pStyle w:val="Lijstalinea"/>
        <w:numPr>
          <w:ilvl w:val="0"/>
          <w:numId w:val="2"/>
        </w:numPr>
        <w:shd w:val="clear" w:color="auto" w:fill="FFFFFF"/>
        <w:spacing w:after="120" w:line="360" w:lineRule="atLeast"/>
        <w:rPr>
          <w:rFonts w:eastAsia="Times New Roman" w:cstheme="minorHAnsi"/>
          <w:color w:val="212121"/>
          <w:sz w:val="22"/>
          <w:szCs w:val="22"/>
          <w:lang w:eastAsia="nl-NL"/>
        </w:rPr>
      </w:pPr>
      <w:r w:rsidRPr="0084435E">
        <w:rPr>
          <w:rFonts w:eastAsia="Times New Roman" w:cstheme="minorHAnsi"/>
          <w:color w:val="212121"/>
          <w:sz w:val="22"/>
          <w:szCs w:val="22"/>
          <w:lang w:eastAsia="nl-NL"/>
        </w:rPr>
        <w:t>Non-</w:t>
      </w:r>
      <w:proofErr w:type="spellStart"/>
      <w:r w:rsidRPr="0084435E">
        <w:rPr>
          <w:rFonts w:eastAsia="Times New Roman" w:cstheme="minorHAnsi"/>
          <w:color w:val="212121"/>
          <w:sz w:val="22"/>
          <w:szCs w:val="22"/>
          <w:lang w:eastAsia="nl-NL"/>
        </w:rPr>
        <w:t>technical</w:t>
      </w:r>
      <w:proofErr w:type="spellEnd"/>
      <w:r w:rsidRPr="0084435E">
        <w:rPr>
          <w:rFonts w:eastAsia="Times New Roman" w:cstheme="minorHAnsi"/>
          <w:color w:val="212121"/>
          <w:sz w:val="22"/>
          <w:szCs w:val="22"/>
          <w:lang w:eastAsia="nl-NL"/>
        </w:rPr>
        <w:t xml:space="preserve"> skills toe te passen binnen een </w:t>
      </w:r>
      <w:r>
        <w:rPr>
          <w:rFonts w:eastAsia="Times New Roman" w:cstheme="minorHAnsi"/>
          <w:color w:val="212121"/>
          <w:sz w:val="22"/>
          <w:szCs w:val="22"/>
          <w:lang w:eastAsia="nl-NL"/>
        </w:rPr>
        <w:t>(kinder)</w:t>
      </w:r>
      <w:r w:rsidRPr="0084435E">
        <w:rPr>
          <w:rFonts w:eastAsia="Times New Roman" w:cstheme="minorHAnsi"/>
          <w:color w:val="212121"/>
          <w:sz w:val="22"/>
          <w:szCs w:val="22"/>
          <w:lang w:eastAsia="nl-NL"/>
        </w:rPr>
        <w:t>reanimatieteam;</w:t>
      </w:r>
    </w:p>
    <w:p w:rsidR="0084435E" w:rsidRPr="0084435E" w:rsidRDefault="0084435E" w:rsidP="0084435E">
      <w:pPr>
        <w:pStyle w:val="Lijstalinea"/>
        <w:numPr>
          <w:ilvl w:val="0"/>
          <w:numId w:val="2"/>
        </w:numPr>
        <w:shd w:val="clear" w:color="auto" w:fill="FFFFFF"/>
        <w:spacing w:after="120" w:line="360" w:lineRule="atLeast"/>
        <w:rPr>
          <w:rFonts w:eastAsia="Times New Roman" w:cstheme="minorHAnsi"/>
          <w:color w:val="212121"/>
          <w:sz w:val="22"/>
          <w:szCs w:val="22"/>
          <w:lang w:eastAsia="nl-NL"/>
        </w:rPr>
      </w:pPr>
      <w:r w:rsidRPr="0084435E">
        <w:rPr>
          <w:rFonts w:eastAsia="Times New Roman" w:cstheme="minorHAnsi"/>
          <w:color w:val="212121"/>
          <w:sz w:val="22"/>
          <w:szCs w:val="22"/>
          <w:lang w:eastAsia="nl-NL"/>
        </w:rPr>
        <w:t>Te participeren in een reanimatieteam met uitvoering van de bij de taken behorende handelingen;</w:t>
      </w:r>
    </w:p>
    <w:p w:rsidR="0084435E" w:rsidRPr="0084435E" w:rsidRDefault="0084435E" w:rsidP="0084435E">
      <w:pPr>
        <w:pStyle w:val="Lijstalinea"/>
        <w:numPr>
          <w:ilvl w:val="0"/>
          <w:numId w:val="2"/>
        </w:numPr>
        <w:shd w:val="clear" w:color="auto" w:fill="FFFFFF"/>
        <w:spacing w:after="120" w:line="360" w:lineRule="atLeast"/>
        <w:rPr>
          <w:rFonts w:eastAsia="Times New Roman" w:cstheme="minorHAnsi"/>
          <w:color w:val="212121"/>
          <w:sz w:val="22"/>
          <w:szCs w:val="22"/>
          <w:lang w:eastAsia="nl-NL"/>
        </w:rPr>
      </w:pPr>
      <w:r w:rsidRPr="0084435E">
        <w:rPr>
          <w:rFonts w:eastAsia="Times New Roman" w:cstheme="minorHAnsi"/>
          <w:color w:val="212121"/>
          <w:sz w:val="22"/>
          <w:szCs w:val="22"/>
          <w:lang w:eastAsia="nl-NL"/>
        </w:rPr>
        <w:t>Interactie tussen de verschillende technieken te benoemen en de consequenties daarvan te overzien;</w:t>
      </w:r>
    </w:p>
    <w:p w:rsidR="0084435E" w:rsidRPr="0084435E" w:rsidRDefault="0084435E" w:rsidP="0084435E">
      <w:pPr>
        <w:pStyle w:val="Lijstalinea"/>
        <w:numPr>
          <w:ilvl w:val="0"/>
          <w:numId w:val="2"/>
        </w:numPr>
        <w:shd w:val="clear" w:color="auto" w:fill="FFFFFF"/>
        <w:spacing w:after="120" w:line="360" w:lineRule="atLeast"/>
        <w:rPr>
          <w:rFonts w:eastAsia="Times New Roman" w:cstheme="minorHAnsi"/>
          <w:color w:val="212121"/>
          <w:sz w:val="22"/>
          <w:szCs w:val="22"/>
          <w:lang w:eastAsia="nl-NL"/>
        </w:rPr>
      </w:pPr>
      <w:r w:rsidRPr="0084435E">
        <w:rPr>
          <w:rFonts w:eastAsia="Times New Roman" w:cstheme="minorHAnsi"/>
          <w:color w:val="212121"/>
          <w:sz w:val="22"/>
          <w:szCs w:val="22"/>
          <w:lang w:eastAsia="nl-NL"/>
        </w:rPr>
        <w:lastRenderedPageBreak/>
        <w:t>Op basis van bevindingen tijdens de reanimatie een hypothese te vormen en daar consequenties aan te verbinden;</w:t>
      </w:r>
    </w:p>
    <w:p w:rsidR="0084435E" w:rsidRPr="0084435E" w:rsidRDefault="0084435E" w:rsidP="0084435E">
      <w:pPr>
        <w:pStyle w:val="Lijstalinea"/>
        <w:numPr>
          <w:ilvl w:val="0"/>
          <w:numId w:val="2"/>
        </w:numPr>
        <w:shd w:val="clear" w:color="auto" w:fill="FFFFFF"/>
        <w:spacing w:after="120" w:line="360" w:lineRule="atLeast"/>
        <w:rPr>
          <w:rFonts w:eastAsia="Times New Roman" w:cstheme="minorHAnsi"/>
          <w:color w:val="212121"/>
          <w:sz w:val="22"/>
          <w:szCs w:val="22"/>
          <w:lang w:eastAsia="nl-NL"/>
        </w:rPr>
      </w:pPr>
      <w:r w:rsidRPr="0084435E">
        <w:rPr>
          <w:rFonts w:eastAsia="Times New Roman" w:cstheme="minorHAnsi"/>
          <w:color w:val="212121"/>
          <w:sz w:val="22"/>
          <w:szCs w:val="22"/>
          <w:lang w:eastAsia="nl-NL"/>
        </w:rPr>
        <w:t xml:space="preserve">Therapeutische interventie toepassen bij bijzondere reanimaties, zoals bij hypothermie, intoxicatie </w:t>
      </w:r>
      <w:proofErr w:type="spellStart"/>
      <w:r w:rsidRPr="0084435E">
        <w:rPr>
          <w:rFonts w:eastAsia="Times New Roman" w:cstheme="minorHAnsi"/>
          <w:color w:val="212121"/>
          <w:sz w:val="22"/>
          <w:szCs w:val="22"/>
          <w:lang w:eastAsia="nl-NL"/>
        </w:rPr>
        <w:t>etc</w:t>
      </w:r>
      <w:proofErr w:type="spellEnd"/>
    </w:p>
    <w:p w:rsidR="0084435E" w:rsidRPr="0084435E" w:rsidRDefault="0084435E" w:rsidP="0084435E">
      <w:pPr>
        <w:shd w:val="clear" w:color="auto" w:fill="FFFFFF"/>
        <w:spacing w:after="120" w:line="360" w:lineRule="atLeast"/>
        <w:rPr>
          <w:rFonts w:eastAsia="Times New Roman" w:cstheme="minorHAnsi"/>
          <w:i/>
          <w:color w:val="212121"/>
          <w:sz w:val="22"/>
          <w:szCs w:val="22"/>
          <w:lang w:eastAsia="nl-NL"/>
        </w:rPr>
      </w:pPr>
      <w:r w:rsidRPr="0084435E">
        <w:rPr>
          <w:rFonts w:eastAsia="Times New Roman" w:cstheme="minorHAnsi"/>
          <w:i/>
          <w:color w:val="212121"/>
          <w:sz w:val="22"/>
          <w:szCs w:val="22"/>
          <w:lang w:eastAsia="nl-NL"/>
        </w:rPr>
        <w:t>Duur training:</w:t>
      </w:r>
    </w:p>
    <w:p w:rsidR="0084435E" w:rsidRDefault="0084435E" w:rsidP="0084435E">
      <w:pPr>
        <w:shd w:val="clear" w:color="auto" w:fill="FFFFFF"/>
        <w:spacing w:after="120" w:line="360" w:lineRule="atLeast"/>
        <w:rPr>
          <w:rFonts w:eastAsia="Times New Roman" w:cstheme="minorHAnsi"/>
          <w:color w:val="212121"/>
          <w:sz w:val="22"/>
          <w:szCs w:val="22"/>
          <w:lang w:eastAsia="nl-NL"/>
        </w:rPr>
      </w:pPr>
      <w:r>
        <w:rPr>
          <w:rFonts w:eastAsia="Times New Roman" w:cstheme="minorHAnsi"/>
          <w:color w:val="212121"/>
          <w:sz w:val="22"/>
          <w:szCs w:val="22"/>
          <w:lang w:eastAsia="nl-NL"/>
        </w:rPr>
        <w:t>Voorbereiding: inlezen in literatuur; 1 uur</w:t>
      </w:r>
    </w:p>
    <w:p w:rsidR="0084435E" w:rsidRDefault="0084435E" w:rsidP="0084435E">
      <w:pPr>
        <w:shd w:val="clear" w:color="auto" w:fill="FFFFFF"/>
        <w:spacing w:after="120" w:line="360" w:lineRule="atLeast"/>
        <w:rPr>
          <w:rFonts w:eastAsia="Times New Roman" w:cstheme="minorHAnsi"/>
          <w:color w:val="212121"/>
          <w:sz w:val="22"/>
          <w:szCs w:val="22"/>
          <w:lang w:eastAsia="nl-NL"/>
        </w:rPr>
      </w:pPr>
      <w:r>
        <w:rPr>
          <w:rFonts w:eastAsia="Times New Roman" w:cstheme="minorHAnsi"/>
          <w:color w:val="212121"/>
          <w:sz w:val="22"/>
          <w:szCs w:val="22"/>
          <w:lang w:eastAsia="nl-NL"/>
        </w:rPr>
        <w:t>Simulatietraining: 3 uur</w:t>
      </w:r>
    </w:p>
    <w:p w:rsidR="002D6C6A" w:rsidRDefault="002D6C6A" w:rsidP="0084435E">
      <w:pPr>
        <w:shd w:val="clear" w:color="auto" w:fill="FFFFFF"/>
        <w:spacing w:after="120" w:line="360" w:lineRule="atLeast"/>
        <w:rPr>
          <w:rFonts w:eastAsia="Times New Roman" w:cstheme="minorHAnsi"/>
          <w:color w:val="212121"/>
          <w:sz w:val="22"/>
          <w:szCs w:val="22"/>
          <w:lang w:eastAsia="nl-NL"/>
        </w:rPr>
      </w:pPr>
      <w:r>
        <w:rPr>
          <w:rFonts w:eastAsia="Times New Roman" w:cstheme="minorHAnsi"/>
          <w:color w:val="212121"/>
          <w:sz w:val="22"/>
          <w:szCs w:val="22"/>
          <w:lang w:eastAsia="nl-NL"/>
        </w:rPr>
        <w:t>Percentage theorie: 25%</w:t>
      </w:r>
    </w:p>
    <w:p w:rsidR="002D6C6A" w:rsidRPr="00BA69DB" w:rsidRDefault="002D6C6A" w:rsidP="0084435E">
      <w:pPr>
        <w:shd w:val="clear" w:color="auto" w:fill="FFFFFF"/>
        <w:spacing w:after="120" w:line="360" w:lineRule="atLeast"/>
        <w:rPr>
          <w:rFonts w:eastAsia="Times New Roman" w:cstheme="minorHAnsi"/>
          <w:color w:val="212121"/>
          <w:sz w:val="22"/>
          <w:szCs w:val="22"/>
          <w:lang w:eastAsia="nl-NL"/>
        </w:rPr>
      </w:pPr>
      <w:r>
        <w:rPr>
          <w:rFonts w:eastAsia="Times New Roman" w:cstheme="minorHAnsi"/>
          <w:color w:val="212121"/>
          <w:sz w:val="22"/>
          <w:szCs w:val="22"/>
          <w:lang w:eastAsia="nl-NL"/>
        </w:rPr>
        <w:t>Percentage praktijk: 75%</w:t>
      </w:r>
      <w:bookmarkStart w:id="0" w:name="_GoBack"/>
      <w:bookmarkEnd w:id="0"/>
    </w:p>
    <w:p w:rsidR="0084435E" w:rsidRPr="00BA69DB" w:rsidRDefault="0084435E" w:rsidP="00BA69DB">
      <w:pPr>
        <w:shd w:val="clear" w:color="auto" w:fill="FFFFFF"/>
        <w:spacing w:after="120" w:line="360" w:lineRule="atLeast"/>
        <w:rPr>
          <w:rFonts w:eastAsia="Times New Roman" w:cstheme="minorHAnsi"/>
          <w:color w:val="212121"/>
          <w:sz w:val="22"/>
          <w:szCs w:val="22"/>
          <w:lang w:eastAsia="nl-NL"/>
        </w:rPr>
      </w:pPr>
    </w:p>
    <w:p w:rsidR="00BA69DB" w:rsidRDefault="00BA69DB" w:rsidP="00BA69DB">
      <w:pPr>
        <w:shd w:val="clear" w:color="auto" w:fill="FFFFFF"/>
        <w:spacing w:line="360" w:lineRule="atLeast"/>
        <w:rPr>
          <w:rFonts w:eastAsia="Times New Roman" w:cstheme="minorHAnsi"/>
          <w:color w:val="000000" w:themeColor="text1"/>
          <w:sz w:val="22"/>
          <w:szCs w:val="22"/>
          <w:lang w:eastAsia="nl-NL"/>
        </w:rPr>
      </w:pPr>
    </w:p>
    <w:p w:rsidR="00BA69DB" w:rsidRPr="00BA69DB" w:rsidRDefault="00BA69DB" w:rsidP="00BA69DB">
      <w:pPr>
        <w:shd w:val="clear" w:color="auto" w:fill="FFFFFF"/>
        <w:spacing w:line="360" w:lineRule="atLeast"/>
        <w:rPr>
          <w:rFonts w:eastAsia="Times New Roman" w:cstheme="minorHAnsi"/>
          <w:color w:val="000000" w:themeColor="text1"/>
          <w:sz w:val="22"/>
          <w:szCs w:val="22"/>
          <w:lang w:eastAsia="nl-NL"/>
        </w:rPr>
      </w:pPr>
    </w:p>
    <w:p w:rsidR="00BA69DB" w:rsidRDefault="00BA69DB" w:rsidP="00BA69DB">
      <w:pPr>
        <w:shd w:val="clear" w:color="auto" w:fill="FFFFFF"/>
        <w:spacing w:line="360" w:lineRule="atLeast"/>
        <w:rPr>
          <w:rFonts w:eastAsia="Times New Roman" w:cstheme="minorHAnsi"/>
          <w:color w:val="FDA929"/>
          <w:sz w:val="22"/>
          <w:szCs w:val="22"/>
          <w:lang w:eastAsia="nl-NL"/>
        </w:rPr>
      </w:pPr>
    </w:p>
    <w:p w:rsidR="00BA69DB" w:rsidRPr="00BA69DB" w:rsidRDefault="00BA69DB">
      <w:pPr>
        <w:rPr>
          <w:rFonts w:cstheme="minorHAnsi"/>
          <w:sz w:val="22"/>
          <w:szCs w:val="22"/>
        </w:rPr>
      </w:pPr>
    </w:p>
    <w:sectPr w:rsidR="00BA69DB" w:rsidRPr="00BA69DB" w:rsidSect="007866C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112BC"/>
    <w:multiLevelType w:val="hybridMultilevel"/>
    <w:tmpl w:val="BAE8F2A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367910C2"/>
    <w:multiLevelType w:val="hybridMultilevel"/>
    <w:tmpl w:val="CAB4E0A6"/>
    <w:lvl w:ilvl="0" w:tplc="8C46BB80">
      <w:numFmt w:val="bullet"/>
      <w:lvlText w:val="·"/>
      <w:lvlJc w:val="left"/>
      <w:pPr>
        <w:ind w:left="1220" w:hanging="500"/>
      </w:pPr>
      <w:rPr>
        <w:rFonts w:ascii="Calibri" w:eastAsia="Times New Roma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9DB"/>
    <w:rsid w:val="002D6C6A"/>
    <w:rsid w:val="007866C4"/>
    <w:rsid w:val="0084435E"/>
    <w:rsid w:val="00BA69DB"/>
    <w:rsid w:val="00FE67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6FA74-B70F-584A-B435-6FF21ED55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BA69DB"/>
  </w:style>
  <w:style w:type="character" w:styleId="Hyperlink">
    <w:name w:val="Hyperlink"/>
    <w:basedOn w:val="Standaardalinea-lettertype"/>
    <w:uiPriority w:val="99"/>
    <w:semiHidden/>
    <w:unhideWhenUsed/>
    <w:rsid w:val="00BA69DB"/>
    <w:rPr>
      <w:color w:val="0000FF"/>
      <w:u w:val="single"/>
    </w:rPr>
  </w:style>
  <w:style w:type="paragraph" w:styleId="Lijstalinea">
    <w:name w:val="List Paragraph"/>
    <w:basedOn w:val="Standaard"/>
    <w:uiPriority w:val="34"/>
    <w:qFormat/>
    <w:rsid w:val="00844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3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336</Words>
  <Characters>1853</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rinske brohm</dc:creator>
  <cp:keywords/>
  <dc:description/>
  <cp:lastModifiedBy>Brohm, Rinske</cp:lastModifiedBy>
  <cp:revision>2</cp:revision>
  <dcterms:created xsi:type="dcterms:W3CDTF">2020-01-09T10:54:00Z</dcterms:created>
  <dcterms:modified xsi:type="dcterms:W3CDTF">2020-01-09T10:54:00Z</dcterms:modified>
</cp:coreProperties>
</file>